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B1" w:rsidRPr="007D2554" w:rsidRDefault="007D2554">
      <w:pPr>
        <w:rPr>
          <w:b/>
          <w:lang w:val="fr-FR"/>
        </w:rPr>
      </w:pPr>
      <w:r w:rsidRPr="007D2554">
        <w:rPr>
          <w:b/>
          <w:lang w:val="fr-FR"/>
        </w:rPr>
        <w:t xml:space="preserve">Etude </w:t>
      </w:r>
      <w:r w:rsidRPr="003F0939">
        <w:rPr>
          <w:b/>
          <w:lang w:val="fr-FR"/>
        </w:rPr>
        <w:t xml:space="preserve">ALX 1210-303 </w:t>
      </w:r>
      <w:r w:rsidRPr="003F0939">
        <w:rPr>
          <w:b/>
          <w:lang w:val="fr-FR"/>
        </w:rPr>
        <w:t>–</w:t>
      </w:r>
      <w:r w:rsidRPr="003F0939">
        <w:rPr>
          <w:b/>
          <w:lang w:val="fr-FR"/>
        </w:rPr>
        <w:t xml:space="preserve"> </w:t>
      </w:r>
      <w:proofErr w:type="spellStart"/>
      <w:r w:rsidRPr="003F0939">
        <w:rPr>
          <w:b/>
          <w:lang w:val="fr-FR"/>
        </w:rPr>
        <w:t>Alexion</w:t>
      </w:r>
      <w:proofErr w:type="spellEnd"/>
      <w:r w:rsidRPr="003F0939">
        <w:rPr>
          <w:b/>
          <w:lang w:val="fr-FR"/>
        </w:rPr>
        <w:t xml:space="preserve"> – centres participants français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4254"/>
      </w:tblGrid>
      <w:tr w:rsidR="007D2554" w:rsidRPr="00DC6323" w:rsidTr="00B46651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7D2554" w:rsidRPr="007D2554" w:rsidRDefault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7D2554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</w:rPr>
              <w:t>Investigateurs</w:t>
            </w:r>
            <w:proofErr w:type="spellEnd"/>
            <w:r w:rsidRPr="007D2554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D2554">
              <w:rPr>
                <w:rFonts w:asciiTheme="minorHAnsi" w:hAnsiTheme="minorHAnsi" w:cs="Arial"/>
                <w:b/>
                <w:bCs/>
                <w:kern w:val="24"/>
                <w:sz w:val="20"/>
                <w:szCs w:val="20"/>
              </w:rPr>
              <w:t>principaux</w:t>
            </w:r>
            <w:proofErr w:type="spellEnd"/>
          </w:p>
        </w:tc>
        <w:tc>
          <w:tcPr>
            <w:tcW w:w="4254" w:type="dxa"/>
            <w:shd w:val="clear" w:color="auto" w:fill="DDD9C3" w:themeFill="background2" w:themeFillShade="E6"/>
            <w:vAlign w:val="center"/>
          </w:tcPr>
          <w:p w:rsidR="007D2554" w:rsidRPr="007D2554" w:rsidRDefault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Lieux</w:t>
            </w:r>
            <w:proofErr w:type="spellEnd"/>
          </w:p>
        </w:tc>
      </w:tr>
      <w:tr w:rsidR="007D2554" w:rsidRPr="00DC6323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Pr Régis </w:t>
            </w:r>
            <w:proofErr w:type="spellStart"/>
            <w:r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Peffault</w:t>
            </w:r>
            <w:proofErr w:type="spellEnd"/>
            <w:r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 De La Tour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7D2554" w:rsidRDefault="007D2554" w:rsidP="007D2554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Hôpital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Saint-Louis, Paris</w:t>
            </w:r>
          </w:p>
        </w:tc>
      </w:tr>
      <w:tr w:rsidR="007D2554" w:rsidRPr="00DC6323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Dr</w:t>
            </w:r>
            <w:proofErr w:type="spellEnd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Fiorenza</w:t>
            </w:r>
            <w:proofErr w:type="spellEnd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Barraco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7D2554" w:rsidRDefault="00B46651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CHU de </w:t>
            </w:r>
            <w:r w:rsidR="007D2554"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Lyon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Sud</w:t>
            </w:r>
            <w:proofErr w:type="spellEnd"/>
          </w:p>
        </w:tc>
      </w:tr>
      <w:tr w:rsidR="007D2554" w:rsidRPr="00DC6323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Dr </w:t>
            </w:r>
            <w:r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A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ude Charbonnier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7D2554" w:rsidRDefault="00B46651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Institut Paoli </w:t>
            </w: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Calmettes</w:t>
            </w:r>
            <w:proofErr w:type="spellEnd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, </w:t>
            </w:r>
            <w:r w:rsidR="007D2554"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Marseille</w:t>
            </w:r>
          </w:p>
        </w:tc>
      </w:tr>
      <w:tr w:rsidR="007D2554" w:rsidRPr="00DC6323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Dr </w:t>
            </w:r>
            <w:r w:rsidR="003F0939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Delphine Lebon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7D2554" w:rsidRDefault="00B46651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CHU d’</w:t>
            </w:r>
            <w:r w:rsidR="007D2554"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Amiens</w:t>
            </w:r>
          </w:p>
        </w:tc>
      </w:tr>
      <w:tr w:rsidR="007D2554" w:rsidRPr="00B46651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Dr Nicolas Blin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7D2554" w:rsidRDefault="00B46651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CHU de </w:t>
            </w:r>
            <w:r w:rsidR="007D2554"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Nantes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, Site Hôtel Dieu</w:t>
            </w:r>
          </w:p>
        </w:tc>
      </w:tr>
      <w:tr w:rsidR="007D2554" w:rsidRPr="00B46651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Dr </w:t>
            </w:r>
            <w:r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Louis Terri</w:t>
            </w:r>
            <w:proofErr w:type="spellStart"/>
            <w:r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B46651" w:rsidRDefault="00B46651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CHRU de </w:t>
            </w:r>
            <w:r w:rsidR="007D2554"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Lille</w:t>
            </w:r>
            <w:r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, Hôpital Claude </w:t>
            </w:r>
            <w:proofErr w:type="spellStart"/>
            <w:r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Huriez</w:t>
            </w:r>
            <w:proofErr w:type="spellEnd"/>
          </w:p>
        </w:tc>
      </w:tr>
      <w:tr w:rsidR="007D2554" w:rsidRPr="00B46651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Dr</w:t>
            </w:r>
            <w:proofErr w:type="spellEnd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Jean-François</w:t>
            </w:r>
            <w:r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Viallard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B46651" w:rsidRDefault="00B46651" w:rsidP="007D2554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46651">
              <w:rPr>
                <w:rFonts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CHU de </w:t>
            </w:r>
            <w:r w:rsidR="007D2554" w:rsidRPr="00B46651">
              <w:rPr>
                <w:rFonts w:cs="Arial"/>
                <w:color w:val="000000" w:themeColor="dark1"/>
                <w:kern w:val="24"/>
                <w:sz w:val="20"/>
                <w:szCs w:val="20"/>
                <w:lang w:val="fr-FR"/>
              </w:rPr>
              <w:t>Bordeaux</w:t>
            </w:r>
            <w:r w:rsidRPr="00B46651">
              <w:rPr>
                <w:rFonts w:cs="Arial"/>
                <w:color w:val="000000" w:themeColor="dark1"/>
                <w:kern w:val="24"/>
                <w:sz w:val="20"/>
                <w:szCs w:val="20"/>
                <w:lang w:val="fr-FR"/>
              </w:rPr>
              <w:t>, Hôpital Sud Haut-</w:t>
            </w:r>
            <w:proofErr w:type="spellStart"/>
            <w:r w:rsidRPr="00B46651">
              <w:rPr>
                <w:rFonts w:cs="Arial"/>
                <w:color w:val="000000" w:themeColor="dark1"/>
                <w:kern w:val="24"/>
                <w:sz w:val="20"/>
                <w:szCs w:val="20"/>
                <w:lang w:val="fr-FR"/>
              </w:rPr>
              <w:t>Lév</w:t>
            </w:r>
            <w:r>
              <w:rPr>
                <w:rFonts w:cs="Arial"/>
                <w:color w:val="000000" w:themeColor="dark1"/>
                <w:kern w:val="24"/>
                <w:sz w:val="20"/>
                <w:szCs w:val="20"/>
                <w:lang w:val="fr-FR"/>
              </w:rPr>
              <w:t>êque</w:t>
            </w:r>
            <w:proofErr w:type="spellEnd"/>
          </w:p>
        </w:tc>
      </w:tr>
      <w:tr w:rsidR="007D2554" w:rsidRPr="00DC6323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Pr</w:t>
            </w:r>
            <w:proofErr w:type="spellEnd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T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hierry </w:t>
            </w: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Cluzeau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7D2554" w:rsidRDefault="00B46651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CHU de </w:t>
            </w:r>
            <w:r w:rsidR="007D2554"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Nice</w:t>
            </w:r>
          </w:p>
        </w:tc>
      </w:tr>
      <w:tr w:rsidR="007D2554" w:rsidRPr="00B46651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Dr</w:t>
            </w:r>
            <w:proofErr w:type="spellEnd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Bruno</w:t>
            </w:r>
            <w:r w:rsidRPr="007D2554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Lioure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B46651" w:rsidRDefault="00B46651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CHU de </w:t>
            </w:r>
            <w:r w:rsidR="007D2554"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Strasbourg</w:t>
            </w:r>
            <w:r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, Hôpital de </w:t>
            </w:r>
            <w:proofErr w:type="spellStart"/>
            <w:r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Hautepierre</w:t>
            </w:r>
            <w:proofErr w:type="spellEnd"/>
          </w:p>
        </w:tc>
      </w:tr>
      <w:tr w:rsidR="007D2554" w:rsidRPr="00B46651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Dr</w:t>
            </w:r>
            <w:proofErr w:type="spellEnd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R</w:t>
            </w:r>
            <w:r w:rsidR="003F0939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obert </w:t>
            </w: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Navarro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B46651" w:rsidRDefault="00B46651" w:rsidP="007D2554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B46651">
              <w:rPr>
                <w:rFonts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CHRU de </w:t>
            </w:r>
            <w:r w:rsidR="007D2554" w:rsidRPr="00B46651">
              <w:rPr>
                <w:rFonts w:cs="Arial"/>
                <w:color w:val="000000" w:themeColor="dark1"/>
                <w:kern w:val="24"/>
                <w:sz w:val="20"/>
                <w:szCs w:val="20"/>
                <w:lang w:val="fr-FR"/>
              </w:rPr>
              <w:t>Montpellier</w:t>
            </w:r>
            <w:r w:rsidRPr="00B46651">
              <w:rPr>
                <w:rFonts w:cs="Arial"/>
                <w:color w:val="000000" w:themeColor="dark1"/>
                <w:kern w:val="24"/>
                <w:sz w:val="20"/>
                <w:szCs w:val="20"/>
                <w:lang w:val="fr-FR"/>
              </w:rPr>
              <w:t>, Hôpital Saint Eloi</w:t>
            </w:r>
          </w:p>
        </w:tc>
      </w:tr>
      <w:tr w:rsidR="007D2554" w:rsidRPr="00DC6323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Dr</w:t>
            </w:r>
            <w:proofErr w:type="spellEnd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Sophie De </w:t>
            </w:r>
            <w:proofErr w:type="spellStart"/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Guibert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7D2554" w:rsidRDefault="003F0939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CHU de </w:t>
            </w:r>
            <w:r w:rsidR="007D2554"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Rennes</w:t>
            </w:r>
          </w:p>
        </w:tc>
      </w:tr>
      <w:tr w:rsidR="007D2554" w:rsidRPr="00DC6323" w:rsidTr="00B46651">
        <w:tc>
          <w:tcPr>
            <w:tcW w:w="3369" w:type="dxa"/>
            <w:shd w:val="clear" w:color="auto" w:fill="auto"/>
            <w:vAlign w:val="center"/>
          </w:tcPr>
          <w:p w:rsidR="007D2554" w:rsidRPr="00B46651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Dr J</w:t>
            </w:r>
            <w:r w:rsidR="00B46651"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osé Miguel </w:t>
            </w:r>
            <w:proofErr w:type="spellStart"/>
            <w:r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Torregrosa</w:t>
            </w:r>
            <w:proofErr w:type="spellEnd"/>
            <w:r w:rsidRPr="00B46651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 Diaz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7D2554" w:rsidRDefault="003F0939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 xml:space="preserve">CHU de </w:t>
            </w:r>
            <w:r w:rsidR="007D2554" w:rsidRPr="007D2554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fr-FR"/>
              </w:rPr>
              <w:t>Poitiers</w:t>
            </w:r>
          </w:p>
        </w:tc>
      </w:tr>
      <w:tr w:rsidR="007D2554" w:rsidRPr="00DC6323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7D2554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  <w:lang w:val="fr-FR"/>
              </w:rPr>
              <w:t xml:space="preserve">Dr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  <w:lang w:val="fr-FR"/>
              </w:rPr>
              <w:t>E</w:t>
            </w:r>
            <w:r w:rsidR="00B46651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  <w:lang w:val="fr-FR"/>
              </w:rPr>
              <w:t>olia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  <w:lang w:val="fr-FR"/>
              </w:rPr>
              <w:t>. Brissot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7D2554" w:rsidRDefault="003F0939" w:rsidP="007D255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fr-FR"/>
              </w:rPr>
              <w:t xml:space="preserve">Hôpital </w:t>
            </w:r>
            <w:r w:rsidR="007D2554" w:rsidRPr="007D2554"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fr-FR"/>
              </w:rPr>
              <w:t>St Antoine</w:t>
            </w:r>
            <w:r>
              <w:rPr>
                <w:rFonts w:eastAsiaTheme="minorEastAsia"/>
                <w:color w:val="000000" w:themeColor="dark1"/>
                <w:kern w:val="24"/>
                <w:sz w:val="20"/>
                <w:szCs w:val="20"/>
                <w:lang w:val="fr-FR"/>
              </w:rPr>
              <w:t>, Paris</w:t>
            </w:r>
          </w:p>
        </w:tc>
      </w:tr>
      <w:tr w:rsidR="007D2554" w:rsidRPr="00DC6323" w:rsidTr="00B46651">
        <w:tc>
          <w:tcPr>
            <w:tcW w:w="3369" w:type="dxa"/>
            <w:shd w:val="clear" w:color="auto" w:fill="auto"/>
            <w:vAlign w:val="center"/>
          </w:tcPr>
          <w:p w:rsidR="007D2554" w:rsidRPr="007D2554" w:rsidRDefault="003F0939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>D</w:t>
            </w:r>
            <w:r w:rsidR="007D2554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>r</w:t>
            </w:r>
            <w:proofErr w:type="spellEnd"/>
            <w:r w:rsidR="007D2554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7D2554" w:rsidRPr="007D2554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>J</w:t>
            </w:r>
            <w:r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 xml:space="preserve">ean </w:t>
            </w:r>
            <w:r w:rsidR="007D2554" w:rsidRPr="007D2554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>R</w:t>
            </w:r>
            <w:r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>ichard</w:t>
            </w:r>
            <w:r w:rsidR="007D2554" w:rsidRPr="007D2554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="007D2554" w:rsidRPr="007D2554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>Eveillard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7D2554" w:rsidRPr="007D2554" w:rsidRDefault="003F0939" w:rsidP="007D255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 xml:space="preserve">CHU de </w:t>
            </w:r>
            <w:r w:rsidR="007D2554">
              <w:rPr>
                <w:rFonts w:asciiTheme="minorHAnsi" w:eastAsiaTheme="minorEastAsia" w:hAnsiTheme="minorHAnsi" w:cstheme="minorBidi"/>
                <w:color w:val="000000" w:themeColor="dark1"/>
                <w:kern w:val="24"/>
                <w:sz w:val="20"/>
                <w:szCs w:val="20"/>
              </w:rPr>
              <w:t>Brest</w:t>
            </w:r>
          </w:p>
        </w:tc>
      </w:tr>
    </w:tbl>
    <w:p w:rsidR="00DC6323" w:rsidRPr="00DC6323" w:rsidRDefault="00DC6323">
      <w:pPr>
        <w:rPr>
          <w:lang w:val="fr-FR"/>
        </w:rPr>
      </w:pPr>
      <w:bookmarkStart w:id="0" w:name="_GoBack"/>
      <w:bookmarkEnd w:id="0"/>
    </w:p>
    <w:sectPr w:rsidR="00DC6323" w:rsidRPr="00DC6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1C4D"/>
    <w:multiLevelType w:val="hybridMultilevel"/>
    <w:tmpl w:val="4B6E2028"/>
    <w:lvl w:ilvl="0" w:tplc="91FE64FA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726E3F85"/>
    <w:multiLevelType w:val="hybridMultilevel"/>
    <w:tmpl w:val="D39A7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3"/>
    <w:rsid w:val="000A077F"/>
    <w:rsid w:val="003F0939"/>
    <w:rsid w:val="006E07B1"/>
    <w:rsid w:val="007D2554"/>
    <w:rsid w:val="00B46651"/>
    <w:rsid w:val="00BD5EAC"/>
    <w:rsid w:val="00BF711C"/>
    <w:rsid w:val="00DC6323"/>
    <w:rsid w:val="00F07046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Ladouzi, Abdel</dc:creator>
  <cp:lastModifiedBy>BRINDEL Isabelle</cp:lastModifiedBy>
  <cp:revision>4</cp:revision>
  <dcterms:created xsi:type="dcterms:W3CDTF">2019-06-26T09:18:00Z</dcterms:created>
  <dcterms:modified xsi:type="dcterms:W3CDTF">2019-06-26T09:28:00Z</dcterms:modified>
</cp:coreProperties>
</file>